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2" w:type="dxa"/>
        <w:tblLook w:val="04A0" w:firstRow="1" w:lastRow="0" w:firstColumn="1" w:lastColumn="0" w:noHBand="0" w:noVBand="1"/>
      </w:tblPr>
      <w:tblGrid>
        <w:gridCol w:w="7905"/>
        <w:gridCol w:w="7087"/>
      </w:tblGrid>
      <w:tr w:rsidR="00A40C1E" w:rsidTr="00B54228">
        <w:tc>
          <w:tcPr>
            <w:tcW w:w="7905" w:type="dxa"/>
          </w:tcPr>
          <w:p w:rsidR="00A40C1E" w:rsidRDefault="00A40C1E">
            <w:pPr>
              <w:spacing w:after="0" w:line="240" w:lineRule="exact"/>
              <w:rPr>
                <w:sz w:val="28"/>
              </w:rPr>
            </w:pPr>
          </w:p>
        </w:tc>
        <w:tc>
          <w:tcPr>
            <w:tcW w:w="7087" w:type="dxa"/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№ 2</w:t>
            </w:r>
          </w:p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муниципальной программе</w:t>
            </w:r>
          </w:p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Шпаковского муниципального</w:t>
            </w:r>
          </w:p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округа Ставропольского края</w:t>
            </w:r>
          </w:p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«Развитие муниципальной службы</w:t>
            </w:r>
          </w:p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в Шпаковском муниципальном округе»</w:t>
            </w:r>
            <w:bookmarkStart w:id="0" w:name="_GoBack"/>
            <w:bookmarkEnd w:id="0"/>
          </w:p>
        </w:tc>
      </w:tr>
    </w:tbl>
    <w:p w:rsidR="00A40C1E" w:rsidRDefault="00A40C1E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4"/>
        </w:rPr>
      </w:pPr>
    </w:p>
    <w:p w:rsidR="00A40C1E" w:rsidRDefault="00A40C1E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4"/>
        </w:rPr>
      </w:pPr>
    </w:p>
    <w:p w:rsidR="003C3BB8" w:rsidRDefault="003C3BB8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</w:rPr>
      </w:pPr>
    </w:p>
    <w:p w:rsidR="003C3BB8" w:rsidRDefault="00141F3E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Ресурсное обеспечение реализации муниципальной программы Шпаковского муниципального округа </w:t>
      </w:r>
      <w:r>
        <w:rPr>
          <w:rFonts w:ascii="Times New Roman" w:hAnsi="Times New Roman"/>
          <w:b w:val="0"/>
          <w:sz w:val="28"/>
        </w:rPr>
        <w:br/>
        <w:t xml:space="preserve">Ставропольского края «Развитие муниципальной службы в Шпаковском муниципальном округе» </w:t>
      </w:r>
    </w:p>
    <w:p w:rsidR="00A40C1E" w:rsidRDefault="00141F3E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br/>
      </w:r>
    </w:p>
    <w:p w:rsidR="00A40C1E" w:rsidRDefault="00A40C1E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4"/>
        </w:rPr>
      </w:pPr>
    </w:p>
    <w:tbl>
      <w:tblPr>
        <w:tblW w:w="15452" w:type="dxa"/>
        <w:tblInd w:w="-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260"/>
        <w:gridCol w:w="2410"/>
        <w:gridCol w:w="2126"/>
        <w:gridCol w:w="2127"/>
        <w:gridCol w:w="1275"/>
        <w:gridCol w:w="1276"/>
        <w:gridCol w:w="1134"/>
        <w:gridCol w:w="1276"/>
      </w:tblGrid>
      <w:tr w:rsidR="00A40C1E" w:rsidTr="00FE5EFA">
        <w:tc>
          <w:tcPr>
            <w:tcW w:w="56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</w:rPr>
              <w:t>/п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основного</w:t>
            </w: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мероприятия Программы</w:t>
            </w:r>
          </w:p>
        </w:tc>
        <w:tc>
          <w:tcPr>
            <w:tcW w:w="2410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Ответственный исполнитель</w:t>
            </w: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(соисполнитель)</w:t>
            </w:r>
          </w:p>
        </w:tc>
        <w:tc>
          <w:tcPr>
            <w:tcW w:w="212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ГРБС</w:t>
            </w:r>
          </w:p>
        </w:tc>
        <w:tc>
          <w:tcPr>
            <w:tcW w:w="2127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Источники </w:t>
            </w:r>
            <w:proofErr w:type="gramStart"/>
            <w:r>
              <w:rPr>
                <w:rFonts w:ascii="Times New Roman" w:hAnsi="Times New Roman"/>
                <w:sz w:val="28"/>
              </w:rPr>
              <w:t>ресурсного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обеспечения</w:t>
            </w:r>
          </w:p>
        </w:tc>
        <w:tc>
          <w:tcPr>
            <w:tcW w:w="4961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Прогнозируемый объем </w:t>
            </w:r>
            <w:r>
              <w:rPr>
                <w:rFonts w:ascii="Times New Roman" w:hAnsi="Times New Roman"/>
                <w:sz w:val="28"/>
              </w:rPr>
              <w:br/>
              <w:t>финансирования (тыс. руб.)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  <w:vAlign w:val="center"/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0C1E" w:rsidRDefault="00A40C1E"/>
        </w:tc>
        <w:tc>
          <w:tcPr>
            <w:tcW w:w="2410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A40C1E" w:rsidRDefault="00A40C1E"/>
        </w:tc>
        <w:tc>
          <w:tcPr>
            <w:tcW w:w="212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0C1E" w:rsidRDefault="00A40C1E"/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</w:t>
            </w:r>
          </w:p>
        </w:tc>
      </w:tr>
    </w:tbl>
    <w:p w:rsidR="00A40C1E" w:rsidRDefault="00A40C1E">
      <w:pPr>
        <w:spacing w:after="0" w:line="240" w:lineRule="auto"/>
        <w:rPr>
          <w:sz w:val="2"/>
        </w:rPr>
      </w:pPr>
    </w:p>
    <w:tbl>
      <w:tblPr>
        <w:tblW w:w="15452" w:type="dxa"/>
        <w:tblInd w:w="-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260"/>
        <w:gridCol w:w="2407"/>
        <w:gridCol w:w="2128"/>
        <w:gridCol w:w="2122"/>
        <w:gridCol w:w="1281"/>
        <w:gridCol w:w="1276"/>
        <w:gridCol w:w="1134"/>
        <w:gridCol w:w="1276"/>
      </w:tblGrid>
      <w:tr w:rsidR="00A40C1E" w:rsidTr="00E06BDC">
        <w:tc>
          <w:tcPr>
            <w:tcW w:w="568" w:type="dxa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260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407" w:type="dxa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128" w:type="dxa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</w:tr>
      <w:tr w:rsidR="00A40C1E" w:rsidTr="00E06BDC"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Основное мероприятие 1</w:t>
            </w:r>
            <w:r w:rsidR="00490201">
              <w:rPr>
                <w:rFonts w:ascii="Times New Roman" w:hAnsi="Times New Roman"/>
                <w:sz w:val="28"/>
              </w:rPr>
              <w:t>:</w:t>
            </w:r>
          </w:p>
          <w:p w:rsidR="00A40C1E" w:rsidRDefault="00A40C1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Совершенствование нормативной правовой базы по вопросам развития муниципальной службы</w:t>
            </w: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 Шпаковского муниципальног</w:t>
            </w:r>
            <w:r w:rsidR="00490201">
              <w:rPr>
                <w:rFonts w:ascii="Times New Roman" w:hAnsi="Times New Roman"/>
                <w:sz w:val="28"/>
              </w:rPr>
              <w:t>о округа Ставропольского края (</w:t>
            </w:r>
            <w:r>
              <w:rPr>
                <w:rFonts w:ascii="Times New Roman" w:hAnsi="Times New Roman"/>
                <w:sz w:val="28"/>
              </w:rPr>
              <w:t xml:space="preserve">далее </w:t>
            </w:r>
            <w:proofErr w:type="gramStart"/>
            <w:r>
              <w:rPr>
                <w:rFonts w:ascii="Times New Roman" w:hAnsi="Times New Roman"/>
                <w:sz w:val="28"/>
              </w:rPr>
              <w:t>–а</w:t>
            </w:r>
            <w:proofErr w:type="gramEnd"/>
            <w:r>
              <w:rPr>
                <w:rFonts w:ascii="Times New Roman" w:hAnsi="Times New Roman"/>
                <w:sz w:val="28"/>
              </w:rPr>
              <w:t>дминистрация)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по правовым вопросам администрации</w:t>
            </w: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 Шпаковского муниципальног</w:t>
            </w:r>
            <w:r w:rsidR="00490201">
              <w:rPr>
                <w:rFonts w:ascii="Times New Roman" w:hAnsi="Times New Roman"/>
                <w:sz w:val="28"/>
              </w:rPr>
              <w:t>о округа Ставропольского края (</w:t>
            </w:r>
            <w:r>
              <w:rPr>
                <w:rFonts w:ascii="Times New Roman" w:hAnsi="Times New Roman"/>
                <w:sz w:val="28"/>
              </w:rPr>
              <w:t xml:space="preserve">далее </w:t>
            </w:r>
            <w:proofErr w:type="gramStart"/>
            <w:r>
              <w:rPr>
                <w:rFonts w:ascii="Times New Roman" w:hAnsi="Times New Roman"/>
                <w:sz w:val="28"/>
              </w:rPr>
              <w:t>–а</w:t>
            </w:r>
            <w:proofErr w:type="gramEnd"/>
            <w:r>
              <w:rPr>
                <w:rFonts w:ascii="Times New Roman" w:hAnsi="Times New Roman"/>
                <w:sz w:val="28"/>
              </w:rPr>
              <w:t>дминистрация)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pacing w:val="-12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9379B7" w:rsidTr="00E06BDC">
        <w:trPr>
          <w:trHeight w:val="77"/>
        </w:trPr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9379B7" w:rsidRDefault="009379B7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1.1.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Оценка соответствия муниципальных  правовых актов по вопросам муниципальной службы законодательству Российской Федерации и Ставропольского края, </w:t>
            </w:r>
            <w:r>
              <w:rPr>
                <w:rFonts w:ascii="Times New Roman" w:hAnsi="Times New Roman"/>
                <w:sz w:val="28"/>
              </w:rPr>
              <w:lastRenderedPageBreak/>
              <w:t>принятие оперативных мер по устранению выявленных противоречий</w:t>
            </w: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9379B7" w:rsidRDefault="009379B7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администрация </w:t>
            </w:r>
          </w:p>
          <w:p w:rsidR="009379B7" w:rsidRDefault="009379B7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9379B7" w:rsidRDefault="009379B7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9379B7" w:rsidRDefault="009379B7" w:rsidP="00137F8F">
            <w:pPr>
              <w:widowControl w:val="0"/>
              <w:spacing w:after="0" w:line="240" w:lineRule="exact"/>
              <w:ind w:left="369"/>
              <w:rPr>
                <w:rFonts w:ascii="Times New Roman" w:hAnsi="Times New Roman"/>
                <w:sz w:val="28"/>
              </w:rPr>
            </w:pPr>
          </w:p>
          <w:p w:rsidR="009379B7" w:rsidRDefault="009379B7" w:rsidP="00137F8F">
            <w:pPr>
              <w:widowControl w:val="0"/>
              <w:spacing w:after="0" w:line="240" w:lineRule="exact"/>
              <w:ind w:left="369"/>
              <w:rPr>
                <w:rFonts w:ascii="Times New Roman" w:hAnsi="Times New Roman"/>
                <w:sz w:val="28"/>
              </w:rPr>
            </w:pPr>
          </w:p>
          <w:p w:rsidR="00141F3E" w:rsidRDefault="00141F3E" w:rsidP="00137F8F">
            <w:pPr>
              <w:widowControl w:val="0"/>
              <w:spacing w:after="0" w:line="240" w:lineRule="exact"/>
              <w:ind w:left="369"/>
              <w:rPr>
                <w:rFonts w:ascii="Times New Roman" w:hAnsi="Times New Roman"/>
                <w:sz w:val="28"/>
              </w:rPr>
            </w:pPr>
          </w:p>
          <w:p w:rsidR="009379B7" w:rsidRDefault="009379B7" w:rsidP="00137F8F">
            <w:pPr>
              <w:widowControl w:val="0"/>
              <w:spacing w:after="0" w:line="240" w:lineRule="exact"/>
              <w:ind w:left="369"/>
              <w:rPr>
                <w:rFonts w:ascii="Times New Roman" w:hAnsi="Times New Roman"/>
                <w:sz w:val="28"/>
              </w:rPr>
            </w:pPr>
          </w:p>
          <w:p w:rsidR="00B54228" w:rsidRDefault="00B54228" w:rsidP="00137F8F">
            <w:pPr>
              <w:widowControl w:val="0"/>
              <w:spacing w:after="0" w:line="240" w:lineRule="exact"/>
              <w:ind w:left="369"/>
              <w:rPr>
                <w:rFonts w:ascii="Times New Roman" w:hAnsi="Times New Roman"/>
                <w:sz w:val="28"/>
              </w:rPr>
            </w:pPr>
          </w:p>
          <w:p w:rsidR="00490201" w:rsidRDefault="00490201" w:rsidP="00137F8F">
            <w:pPr>
              <w:widowControl w:val="0"/>
              <w:spacing w:after="0" w:line="240" w:lineRule="exact"/>
              <w:ind w:left="369"/>
              <w:rPr>
                <w:rFonts w:ascii="Times New Roman" w:hAnsi="Times New Roman"/>
                <w:sz w:val="28"/>
              </w:rPr>
            </w:pPr>
          </w:p>
          <w:p w:rsidR="009379B7" w:rsidRDefault="009379B7" w:rsidP="00137F8F">
            <w:pPr>
              <w:widowControl w:val="0"/>
              <w:spacing w:after="0" w:line="240" w:lineRule="exact"/>
              <w:ind w:left="36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по     правовым   вопросам</w:t>
            </w: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9379B7" w:rsidRDefault="009379B7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администрация 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9379B7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9379B7" w:rsidRDefault="009379B7" w:rsidP="00137F8F">
            <w:pPr>
              <w:widowControl w:val="0"/>
              <w:spacing w:after="0" w:line="240" w:lineRule="exact"/>
              <w:ind w:left="369"/>
            </w:pPr>
          </w:p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9379B7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9379B7" w:rsidRDefault="009379B7" w:rsidP="00137F8F">
            <w:pPr>
              <w:widowControl w:val="0"/>
              <w:spacing w:after="0" w:line="240" w:lineRule="exact"/>
              <w:ind w:left="369"/>
            </w:pPr>
          </w:p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9379B7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9379B7" w:rsidRDefault="009379B7">
            <w:pPr>
              <w:widowControl w:val="0"/>
              <w:spacing w:after="0" w:line="240" w:lineRule="exact"/>
              <w:ind w:left="369"/>
              <w:rPr>
                <w:rFonts w:ascii="Times New Roman" w:hAnsi="Times New Roman"/>
                <w:sz w:val="28"/>
              </w:rPr>
            </w:pPr>
          </w:p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9379B7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pacing w:val="-12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 xml:space="preserve">средства </w:t>
            </w:r>
            <w:r>
              <w:rPr>
                <w:rFonts w:ascii="Times New Roman" w:hAnsi="Times New Roman"/>
                <w:spacing w:val="-12"/>
                <w:sz w:val="28"/>
              </w:rPr>
              <w:lastRenderedPageBreak/>
              <w:t>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9379B7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9379B7" w:rsidRDefault="009379B7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9379B7" w:rsidRDefault="009379B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1.2.</w:t>
            </w:r>
          </w:p>
        </w:tc>
        <w:tc>
          <w:tcPr>
            <w:tcW w:w="3260" w:type="dxa"/>
            <w:vMerge w:val="restart"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Разработка муниципальных правовых актов Шпаковского муниципального округа в соответствии с законодательством Российской Федерации и Ставропольского края по вопросам муниципальной службы</w:t>
            </w: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</w:t>
            </w: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по правовым вопросам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по     организационным, общим  и  кадровым вопросам</w:t>
            </w:r>
          </w:p>
          <w:p w:rsidR="00A40C1E" w:rsidRDefault="00A40C1E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</w:p>
          <w:p w:rsidR="00A40C1E" w:rsidRDefault="00A40C1E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rPr>
          <w:trHeight w:val="77"/>
        </w:trPr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0C1E" w:rsidRDefault="00490201">
            <w:pPr>
              <w:widowControl w:val="0"/>
              <w:spacing w:after="0" w:line="240" w:lineRule="exact"/>
              <w:ind w:left="-5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Основное мероприятие 2:</w:t>
            </w:r>
          </w:p>
          <w:p w:rsidR="00A40C1E" w:rsidRDefault="00A40C1E">
            <w:pPr>
              <w:widowControl w:val="0"/>
              <w:spacing w:after="0" w:line="240" w:lineRule="exact"/>
              <w:ind w:left="-57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ind w:left="-5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Формирование квалифицированного кадрового состава муниципальных служащих</w:t>
            </w:r>
          </w:p>
          <w:p w:rsidR="00A40C1E" w:rsidRDefault="00A40C1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по организационным, общим  и кадровым вопросам</w:t>
            </w: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207,00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69,00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69,00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69,00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tcBorders>
              <w:top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tcBorders>
              <w:top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tcBorders>
              <w:top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207,00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69,00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69,00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69,00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tcBorders>
              <w:top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tcBorders>
              <w:top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3C3BB8" w:rsidRDefault="003C3BB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2.1.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 xml:space="preserve">Повышение квалификации муниципальных служащих с  получением удостоверения государственного образца), в </w:t>
            </w:r>
            <w:proofErr w:type="spellStart"/>
            <w:r>
              <w:rPr>
                <w:rFonts w:ascii="Times New Roman" w:hAnsi="Times New Roman"/>
                <w:sz w:val="28"/>
              </w:rPr>
              <w:t>т.ч</w:t>
            </w:r>
            <w:proofErr w:type="spellEnd"/>
            <w:r>
              <w:rPr>
                <w:rFonts w:ascii="Times New Roman" w:hAnsi="Times New Roman"/>
                <w:sz w:val="28"/>
              </w:rPr>
              <w:t>. и по антикоррупционной направленности</w:t>
            </w:r>
            <w:proofErr w:type="gramEnd"/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по организационным, общим  и кадровым вопросам</w:t>
            </w: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135,00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45,00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45,00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45.00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135,00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45,00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45,00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45,00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2.2.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Участие в семинарах, конференциях и других мероприятиях по вопросам </w:t>
            </w:r>
            <w:proofErr w:type="spellStart"/>
            <w:proofErr w:type="gramStart"/>
            <w:r w:rsidR="007354F3">
              <w:rPr>
                <w:rFonts w:ascii="Times New Roman" w:hAnsi="Times New Roman"/>
                <w:sz w:val="28"/>
              </w:rPr>
              <w:t>муни</w:t>
            </w:r>
            <w:r>
              <w:rPr>
                <w:rFonts w:ascii="Times New Roman" w:hAnsi="Times New Roman"/>
                <w:sz w:val="28"/>
              </w:rPr>
              <w:t>ципаль</w:t>
            </w:r>
            <w:proofErr w:type="spellEnd"/>
            <w:r w:rsidR="007354F3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>ной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отдел по организационным, общим  и кадровым вопросам</w:t>
            </w: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24,00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72.00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24,00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2.3.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Обучение по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бесплатным семинарам</w:t>
            </w: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отдел по организационным, общим  и кадровым вопросам</w:t>
            </w: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rPr>
          <w:trHeight w:val="77"/>
        </w:trPr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 xml:space="preserve">средства </w:t>
            </w:r>
          </w:p>
          <w:p w:rsidR="003C3BB8" w:rsidRDefault="003C3BB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внебюджетных источников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2.4.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Аттестация муниципальных служащих</w:t>
            </w: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по организационным, общим  и кадровым вопросам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2.5.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Организация работы по формированию и обучению кадрового резерва</w:t>
            </w: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по организационным, общим  и кадровым вопросам</w:t>
            </w: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rPr>
          <w:trHeight w:val="77"/>
        </w:trPr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Основное мероприятие 3</w:t>
            </w:r>
            <w:r w:rsidR="00490201">
              <w:rPr>
                <w:rFonts w:ascii="Times New Roman" w:hAnsi="Times New Roman"/>
                <w:sz w:val="28"/>
              </w:rPr>
              <w:t>:</w:t>
            </w:r>
          </w:p>
          <w:p w:rsidR="00A40C1E" w:rsidRDefault="00A40C1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Повышение результативности профессиональной служебной деятельности</w:t>
            </w:r>
          </w:p>
          <w:p w:rsidR="00A40C1E" w:rsidRDefault="00A40C1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A40C1E" w:rsidRDefault="00A40C1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870,00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290,00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rPr>
          <w:trHeight w:val="77"/>
        </w:trPr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870,00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290,00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 xml:space="preserve">средства бюджетов </w:t>
            </w:r>
            <w:r>
              <w:rPr>
                <w:rFonts w:ascii="Times New Roman" w:hAnsi="Times New Roman"/>
                <w:spacing w:val="-12"/>
                <w:sz w:val="28"/>
              </w:rPr>
              <w:lastRenderedPageBreak/>
              <w:t>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3C3BB8" w:rsidRDefault="003C3BB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3.1.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Проведение семинаров, совещаний для представителей органов местного самоуправления Шпаковского муниципального округа по новым и актуальным направлениям профессиональной деятельности</w:t>
            </w: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по организационным, общим  и кадровым вопросам</w:t>
            </w: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7354F3" w:rsidRDefault="007354F3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7354F3" w:rsidRDefault="007354F3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3.2.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Актуализация раздела «Муниципальная служба»  на </w:t>
            </w:r>
            <w:proofErr w:type="gramStart"/>
            <w:r>
              <w:rPr>
                <w:rFonts w:ascii="Times New Roman" w:hAnsi="Times New Roman"/>
                <w:sz w:val="28"/>
              </w:rPr>
              <w:t>официальном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нтернет</w:t>
            </w:r>
            <w:proofErr w:type="spellEnd"/>
            <w:r>
              <w:rPr>
                <w:rFonts w:ascii="Times New Roman" w:hAnsi="Times New Roman"/>
                <w:sz w:val="28"/>
              </w:rPr>
              <w:t>-портале органов местного самоуправления Шпаковского муниципального округа Ставропольского края   в информационно-телекоммуникационной сети Интернет</w:t>
            </w: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массовых коммуникаций и информационных технологий</w:t>
            </w: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rPr>
          <w:trHeight w:val="1019"/>
        </w:trPr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7354F3" w:rsidRDefault="007354F3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7354F3" w:rsidRDefault="007354F3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3.3.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Прохождение диспансеризации муниципальными служащими</w:t>
            </w: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комитет по вопросам общественной безопасности, </w:t>
            </w: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 и ЧС</w:t>
            </w: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300,00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3.4.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Поощрение и стимулирование организаций,</w:t>
            </w:r>
          </w:p>
          <w:p w:rsidR="00A40C1E" w:rsidRDefault="00141F3E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</w:tr>
      <w:tr w:rsidR="00A40C1E" w:rsidTr="00E06BDC">
        <w:trPr>
          <w:trHeight w:val="77"/>
        </w:trPr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pacing w:val="-20"/>
                <w:sz w:val="28"/>
              </w:rPr>
            </w:pPr>
            <w:r>
              <w:rPr>
                <w:rFonts w:ascii="Times New Roman" w:hAnsi="Times New Roman"/>
                <w:spacing w:val="-20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3.5.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рекламной и полиграфической продукции</w:t>
            </w: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по организационным, общим и кадровым вопросам</w:t>
            </w: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490201" w:rsidRDefault="0049020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3.6.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</w:t>
            </w:r>
          </w:p>
        </w:tc>
        <w:tc>
          <w:tcPr>
            <w:tcW w:w="2407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  <w:p w:rsidR="00A40C1E" w:rsidRDefault="00A40C1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учета и отчетности </w:t>
            </w:r>
          </w:p>
        </w:tc>
        <w:tc>
          <w:tcPr>
            <w:tcW w:w="2128" w:type="dxa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56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32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407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8" w:type="dxa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 w:rsidP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8363" w:type="dxa"/>
            <w:gridSpan w:val="4"/>
            <w:vMerge w:val="restart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 по Программе:</w:t>
            </w:r>
          </w:p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1077,00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359,00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359,00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359,00</w:t>
            </w:r>
          </w:p>
        </w:tc>
      </w:tr>
      <w:tr w:rsidR="00A40C1E" w:rsidTr="00E06BDC">
        <w:tc>
          <w:tcPr>
            <w:tcW w:w="8363" w:type="dxa"/>
            <w:gridSpan w:val="4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8363" w:type="dxa"/>
            <w:gridSpan w:val="4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8363" w:type="dxa"/>
            <w:gridSpan w:val="4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1077,00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359,00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359,00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359,00</w:t>
            </w:r>
          </w:p>
        </w:tc>
      </w:tr>
      <w:tr w:rsidR="00A40C1E" w:rsidTr="00E06BDC">
        <w:tc>
          <w:tcPr>
            <w:tcW w:w="8363" w:type="dxa"/>
            <w:gridSpan w:val="4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A40C1E" w:rsidTr="00E06BDC">
        <w:tc>
          <w:tcPr>
            <w:tcW w:w="8363" w:type="dxa"/>
            <w:gridSpan w:val="4"/>
            <w:vMerge/>
            <w:tcMar>
              <w:left w:w="57" w:type="dxa"/>
              <w:right w:w="57" w:type="dxa"/>
            </w:tcMar>
          </w:tcPr>
          <w:p w:rsidR="00A40C1E" w:rsidRDefault="00A40C1E"/>
        </w:tc>
        <w:tc>
          <w:tcPr>
            <w:tcW w:w="2122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</w:tc>
        <w:tc>
          <w:tcPr>
            <w:tcW w:w="1281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A40C1E" w:rsidRDefault="00141F3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</w:tbl>
    <w:p w:rsidR="00A40C1E" w:rsidRDefault="00A40C1E"/>
    <w:p w:rsidR="00490201" w:rsidRDefault="00490201"/>
    <w:p w:rsidR="00490201" w:rsidRDefault="00490201" w:rsidP="00490201">
      <w:pPr>
        <w:jc w:val="center"/>
      </w:pPr>
      <w:r>
        <w:t xml:space="preserve">      ________________________</w:t>
      </w:r>
    </w:p>
    <w:sectPr w:rsidR="00490201" w:rsidSect="00FE5EFA">
      <w:headerReference w:type="default" r:id="rId7"/>
      <w:pgSz w:w="16840" w:h="11907" w:orient="landscape"/>
      <w:pgMar w:top="1701" w:right="1134" w:bottom="567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678" w:rsidRDefault="00141F3E">
      <w:pPr>
        <w:spacing w:after="0" w:line="240" w:lineRule="auto"/>
      </w:pPr>
      <w:r>
        <w:separator/>
      </w:r>
    </w:p>
  </w:endnote>
  <w:endnote w:type="continuationSeparator" w:id="0">
    <w:p w:rsidR="00D80678" w:rsidRDefault="00141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678" w:rsidRDefault="00141F3E">
      <w:pPr>
        <w:spacing w:after="0" w:line="240" w:lineRule="auto"/>
      </w:pPr>
      <w:r>
        <w:separator/>
      </w:r>
    </w:p>
  </w:footnote>
  <w:footnote w:type="continuationSeparator" w:id="0">
    <w:p w:rsidR="00D80678" w:rsidRDefault="00141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C1E" w:rsidRDefault="00141F3E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E06BDC">
      <w:rPr>
        <w:noProof/>
      </w:rPr>
      <w:t>2</w:t>
    </w:r>
    <w:r>
      <w:fldChar w:fldCharType="end"/>
    </w:r>
  </w:p>
  <w:p w:rsidR="00A40C1E" w:rsidRDefault="00A40C1E">
    <w:pPr>
      <w:pStyle w:val="a8"/>
      <w:jc w:val="center"/>
    </w:pPr>
  </w:p>
  <w:p w:rsidR="00A40C1E" w:rsidRDefault="00A40C1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0C1E"/>
    <w:rsid w:val="00141F3E"/>
    <w:rsid w:val="003C3BB8"/>
    <w:rsid w:val="00490201"/>
    <w:rsid w:val="007354F3"/>
    <w:rsid w:val="009379B7"/>
    <w:rsid w:val="00A40C1E"/>
    <w:rsid w:val="00B54228"/>
    <w:rsid w:val="00BE1244"/>
    <w:rsid w:val="00D80678"/>
    <w:rsid w:val="00E06BDC"/>
    <w:rsid w:val="00FE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6">
    <w:name w:val="Нижний колонтитул Знак"/>
    <w:basedOn w:val="1"/>
    <w:link w:val="a5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9">
    <w:name w:val="Верхний колонтитул Знак"/>
    <w:basedOn w:val="1"/>
    <w:link w:val="a8"/>
    <w:rPr>
      <w:rFonts w:ascii="Calibri" w:hAnsi="Calibri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Селюкова Надежда Николаевна</cp:lastModifiedBy>
  <cp:revision>10</cp:revision>
  <cp:lastPrinted>2020-10-15T06:52:00Z</cp:lastPrinted>
  <dcterms:created xsi:type="dcterms:W3CDTF">2020-10-14T14:14:00Z</dcterms:created>
  <dcterms:modified xsi:type="dcterms:W3CDTF">2020-10-15T06:52:00Z</dcterms:modified>
</cp:coreProperties>
</file>